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1D" w:rsidRDefault="00B1291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864518">
        <w:rPr>
          <w:rFonts w:ascii="Arial" w:hAnsi="Arial" w:cs="Arial"/>
          <w:b/>
          <w:sz w:val="28"/>
          <w:szCs w:val="28"/>
        </w:rPr>
        <w:t>PRVI ŠOLSKI DAN</w:t>
      </w:r>
    </w:p>
    <w:p w:rsidR="00864518" w:rsidRDefault="00864518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64518" w:rsidRDefault="00864518" w:rsidP="008645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Draga prvošolka, dragi prvošolec, spoštovani starši,</w:t>
      </w:r>
    </w:p>
    <w:p w:rsidR="00864518" w:rsidRDefault="00864518" w:rsidP="008645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 šolski dan je nekaj posebnega – je eden izmed tistih dni, ki se nas dotakne in ostane v spominu. Vsako, še tako veliko popotovanje, se prične z enim samin korakom, pa tudi z nestrpnim pričakovanjem. </w:t>
      </w:r>
    </w:p>
    <w:p w:rsidR="00864518" w:rsidRDefault="00864518" w:rsidP="008645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 osnovne šole boste stopili skupaj s starši, razredničarkama</w:t>
      </w:r>
      <w:r w:rsidR="003D10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vzgojiteljico</w:t>
      </w:r>
      <w:r w:rsidR="003D10B7">
        <w:rPr>
          <w:rFonts w:ascii="Arial" w:hAnsi="Arial" w:cs="Arial"/>
          <w:sz w:val="24"/>
          <w:szCs w:val="24"/>
        </w:rPr>
        <w:t xml:space="preserve"> in gospodom ravnateljem; sprejem in program bosta potekala, </w:t>
      </w:r>
      <w:r w:rsidR="00C32451">
        <w:rPr>
          <w:rFonts w:ascii="Arial" w:hAnsi="Arial" w:cs="Arial"/>
          <w:sz w:val="24"/>
          <w:szCs w:val="24"/>
        </w:rPr>
        <w:t>k</w:t>
      </w:r>
      <w:r w:rsidR="003D10B7">
        <w:rPr>
          <w:rFonts w:ascii="Arial" w:hAnsi="Arial" w:cs="Arial"/>
          <w:sz w:val="24"/>
          <w:szCs w:val="24"/>
        </w:rPr>
        <w:t>ot je zapisano na prijaznem vabilu.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10B7" w:rsidRDefault="003D10B7" w:rsidP="008645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0B7" w:rsidRPr="00556A83" w:rsidRDefault="003D10B7" w:rsidP="008645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6A83">
        <w:rPr>
          <w:rFonts w:ascii="Arial" w:hAnsi="Arial" w:cs="Arial"/>
          <w:b/>
          <w:sz w:val="24"/>
          <w:szCs w:val="24"/>
        </w:rPr>
        <w:t>Veselimo se snidenja z vami in vam izrekamo toplo dobrodošlico.</w:t>
      </w:r>
    </w:p>
    <w:p w:rsidR="00864518" w:rsidRDefault="00864518" w:rsidP="008645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518" w:rsidRDefault="00864518" w:rsidP="008645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518" w:rsidRPr="00864518" w:rsidRDefault="003D10B7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Drage učenke, dragi učenci, </w:t>
      </w:r>
    </w:p>
    <w:p w:rsidR="00864518" w:rsidRPr="00B1291D" w:rsidRDefault="00864518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:rsidR="00C053CD" w:rsidRDefault="008D2C4B" w:rsidP="00C053C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 2. do 9. razreda</w:t>
      </w:r>
      <w:r w:rsidR="003D10B7">
        <w:rPr>
          <w:rFonts w:ascii="Arial" w:hAnsi="Arial" w:cs="Arial"/>
        </w:rPr>
        <w:t xml:space="preserve">. </w:t>
      </w:r>
      <w:r w:rsidR="00271D1C">
        <w:rPr>
          <w:rFonts w:ascii="Arial" w:hAnsi="Arial" w:cs="Arial"/>
        </w:rPr>
        <w:t>Ob 7.20 se boste z</w:t>
      </w:r>
      <w:r w:rsidR="003D10B7">
        <w:rPr>
          <w:rFonts w:ascii="Arial" w:hAnsi="Arial" w:cs="Arial"/>
        </w:rPr>
        <w:t>brali</w:t>
      </w:r>
      <w:r w:rsidR="00271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 šolo na način, kot s</w:t>
      </w:r>
      <w:r w:rsidR="0015772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ga bili vajeni v zadnjem mesecu preteklega šolskega leta</w:t>
      </w:r>
      <w:r w:rsidR="00E17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7C17">
        <w:rPr>
          <w:rFonts w:ascii="Arial" w:hAnsi="Arial" w:cs="Arial"/>
        </w:rPr>
        <w:t>P</w:t>
      </w:r>
      <w:r>
        <w:rPr>
          <w:rFonts w:ascii="Arial" w:hAnsi="Arial" w:cs="Arial"/>
        </w:rPr>
        <w:t>red šolo bodo nameščene table, ob katerih bo</w:t>
      </w:r>
      <w:r w:rsidR="0015772A">
        <w:rPr>
          <w:rFonts w:ascii="Arial" w:hAnsi="Arial" w:cs="Arial"/>
        </w:rPr>
        <w:t>ste</w:t>
      </w:r>
      <w:r>
        <w:rPr>
          <w:rFonts w:ascii="Arial" w:hAnsi="Arial" w:cs="Arial"/>
        </w:rPr>
        <w:t xml:space="preserve"> počakali na učitelja</w:t>
      </w:r>
      <w:r w:rsidR="00E17C17">
        <w:rPr>
          <w:rFonts w:ascii="Arial" w:hAnsi="Arial" w:cs="Arial"/>
        </w:rPr>
        <w:t xml:space="preserve">, ki </w:t>
      </w:r>
      <w:r w:rsidR="0015772A">
        <w:rPr>
          <w:rFonts w:ascii="Arial" w:hAnsi="Arial" w:cs="Arial"/>
        </w:rPr>
        <w:t>vas</w:t>
      </w:r>
      <w:r w:rsidR="00E17C17">
        <w:rPr>
          <w:rFonts w:ascii="Arial" w:hAnsi="Arial" w:cs="Arial"/>
        </w:rPr>
        <w:t xml:space="preserve"> bo odpeljal v matično učilnico. </w:t>
      </w:r>
      <w:r w:rsidR="00A5181C">
        <w:rPr>
          <w:rFonts w:ascii="Arial" w:hAnsi="Arial" w:cs="Arial"/>
        </w:rPr>
        <w:t xml:space="preserve">Takšen način vstopa bo za vse učence veljal do preklica. </w:t>
      </w:r>
      <w:r w:rsidR="0015772A">
        <w:rPr>
          <w:rFonts w:ascii="Arial" w:hAnsi="Arial" w:cs="Arial"/>
        </w:rPr>
        <w:t>O</w:t>
      </w:r>
      <w:r w:rsidR="00A5181C">
        <w:rPr>
          <w:rFonts w:ascii="Arial" w:hAnsi="Arial" w:cs="Arial"/>
        </w:rPr>
        <w:t>hranja</w:t>
      </w:r>
      <w:r w:rsidR="0015772A">
        <w:rPr>
          <w:rFonts w:ascii="Arial" w:hAnsi="Arial" w:cs="Arial"/>
        </w:rPr>
        <w:t>ti morate</w:t>
      </w:r>
      <w:r w:rsidR="00A5181C">
        <w:rPr>
          <w:rFonts w:ascii="Arial" w:hAnsi="Arial" w:cs="Arial"/>
        </w:rPr>
        <w:t xml:space="preserve"> </w:t>
      </w:r>
      <w:r w:rsidR="0015772A">
        <w:rPr>
          <w:rFonts w:ascii="Arial" w:hAnsi="Arial" w:cs="Arial"/>
        </w:rPr>
        <w:t>razdaljo,</w:t>
      </w:r>
      <w:r w:rsidR="00A5181C">
        <w:rPr>
          <w:rFonts w:ascii="Arial" w:hAnsi="Arial" w:cs="Arial"/>
        </w:rPr>
        <w:t xml:space="preserve"> medtem ko bo</w:t>
      </w:r>
      <w:r w:rsidR="0015772A">
        <w:rPr>
          <w:rFonts w:ascii="Arial" w:hAnsi="Arial" w:cs="Arial"/>
        </w:rPr>
        <w:t xml:space="preserve">ste </w:t>
      </w:r>
      <w:r w:rsidR="00A5181C">
        <w:rPr>
          <w:rFonts w:ascii="Arial" w:hAnsi="Arial" w:cs="Arial"/>
        </w:rPr>
        <w:t>čakali. Ob vstopu v šolo si mora</w:t>
      </w:r>
      <w:r w:rsidR="0015772A">
        <w:rPr>
          <w:rFonts w:ascii="Arial" w:hAnsi="Arial" w:cs="Arial"/>
        </w:rPr>
        <w:t>te</w:t>
      </w:r>
      <w:r w:rsidR="00A5181C">
        <w:rPr>
          <w:rFonts w:ascii="Arial" w:hAnsi="Arial" w:cs="Arial"/>
        </w:rPr>
        <w:t xml:space="preserve"> učenci od 7. do 9. razreda nadeti masko, za učence</w:t>
      </w:r>
      <w:r w:rsidR="00271D1C">
        <w:rPr>
          <w:rFonts w:ascii="Arial" w:hAnsi="Arial" w:cs="Arial"/>
        </w:rPr>
        <w:t xml:space="preserve"> od 1. do 6. razreda</w:t>
      </w:r>
      <w:r w:rsidR="00A5181C">
        <w:rPr>
          <w:rFonts w:ascii="Arial" w:hAnsi="Arial" w:cs="Arial"/>
        </w:rPr>
        <w:t xml:space="preserve"> maska ni obvezna. Vsi učenci in učenke so bo</w:t>
      </w:r>
      <w:r w:rsidR="0015772A">
        <w:rPr>
          <w:rFonts w:ascii="Arial" w:hAnsi="Arial" w:cs="Arial"/>
        </w:rPr>
        <w:t>ste</w:t>
      </w:r>
      <w:r w:rsidR="00A5181C">
        <w:rPr>
          <w:rFonts w:ascii="Arial" w:hAnsi="Arial" w:cs="Arial"/>
        </w:rPr>
        <w:t xml:space="preserve"> preobuli pred matično učilnico.</w:t>
      </w:r>
      <w:r w:rsidR="007B039F">
        <w:rPr>
          <w:rFonts w:ascii="Arial" w:hAnsi="Arial" w:cs="Arial"/>
        </w:rPr>
        <w:t xml:space="preserve"> O</w:t>
      </w:r>
      <w:r w:rsidR="007B039F" w:rsidRPr="007B039F">
        <w:rPr>
          <w:rFonts w:ascii="Arial" w:hAnsi="Arial" w:cs="Arial"/>
        </w:rPr>
        <w:t xml:space="preserve">b vstopu v matično učilnico </w:t>
      </w:r>
      <w:r w:rsidR="007B039F">
        <w:rPr>
          <w:rFonts w:ascii="Arial" w:hAnsi="Arial" w:cs="Arial"/>
        </w:rPr>
        <w:t>si bo</w:t>
      </w:r>
      <w:r w:rsidR="0015772A">
        <w:rPr>
          <w:rFonts w:ascii="Arial" w:hAnsi="Arial" w:cs="Arial"/>
        </w:rPr>
        <w:t>ste</w:t>
      </w:r>
      <w:r w:rsidR="007B039F">
        <w:rPr>
          <w:rFonts w:ascii="Arial" w:hAnsi="Arial" w:cs="Arial"/>
        </w:rPr>
        <w:t xml:space="preserve"> </w:t>
      </w:r>
      <w:r w:rsidR="007B039F" w:rsidRPr="007B039F">
        <w:rPr>
          <w:rFonts w:ascii="Arial" w:hAnsi="Arial" w:cs="Arial"/>
        </w:rPr>
        <w:t>temeljito umi</w:t>
      </w:r>
      <w:r w:rsidR="007B039F">
        <w:rPr>
          <w:rFonts w:ascii="Arial" w:hAnsi="Arial" w:cs="Arial"/>
        </w:rPr>
        <w:t>li</w:t>
      </w:r>
      <w:r w:rsidR="007B039F" w:rsidRPr="007B039F">
        <w:rPr>
          <w:rFonts w:ascii="Arial" w:hAnsi="Arial" w:cs="Arial"/>
        </w:rPr>
        <w:t xml:space="preserve"> roke in se</w:t>
      </w:r>
      <w:r w:rsidR="00C053CD">
        <w:rPr>
          <w:rFonts w:ascii="Arial" w:hAnsi="Arial" w:cs="Arial"/>
        </w:rPr>
        <w:t>dl</w:t>
      </w:r>
      <w:r w:rsidR="007B039F" w:rsidRPr="007B039F">
        <w:rPr>
          <w:rFonts w:ascii="Arial" w:hAnsi="Arial" w:cs="Arial"/>
        </w:rPr>
        <w:t xml:space="preserve">i na sedež, označen z </w:t>
      </w:r>
      <w:r w:rsidR="0015772A">
        <w:rPr>
          <w:rFonts w:ascii="Arial" w:hAnsi="Arial" w:cs="Arial"/>
        </w:rPr>
        <w:t>vašim</w:t>
      </w:r>
      <w:r w:rsidR="007B039F" w:rsidRPr="007B039F">
        <w:rPr>
          <w:rFonts w:ascii="Arial" w:hAnsi="Arial" w:cs="Arial"/>
        </w:rPr>
        <w:t xml:space="preserve"> imenom. Pouk bo potekal izključno v matičn</w:t>
      </w:r>
      <w:r w:rsidR="00556A83">
        <w:rPr>
          <w:rFonts w:ascii="Arial" w:hAnsi="Arial" w:cs="Arial"/>
        </w:rPr>
        <w:t>ih</w:t>
      </w:r>
      <w:r w:rsidR="007B039F" w:rsidRPr="007B039F">
        <w:rPr>
          <w:rFonts w:ascii="Arial" w:hAnsi="Arial" w:cs="Arial"/>
        </w:rPr>
        <w:t xml:space="preserve"> učilnic</w:t>
      </w:r>
      <w:r w:rsidR="00556A83">
        <w:rPr>
          <w:rFonts w:ascii="Arial" w:hAnsi="Arial" w:cs="Arial"/>
        </w:rPr>
        <w:t>ah</w:t>
      </w:r>
      <w:r w:rsidR="007B039F" w:rsidRPr="007B039F">
        <w:rPr>
          <w:rFonts w:ascii="Arial" w:hAnsi="Arial" w:cs="Arial"/>
        </w:rPr>
        <w:t>, masko si bo</w:t>
      </w:r>
      <w:r w:rsidR="0015772A">
        <w:rPr>
          <w:rFonts w:ascii="Arial" w:hAnsi="Arial" w:cs="Arial"/>
        </w:rPr>
        <w:t>ste</w:t>
      </w:r>
      <w:r w:rsidR="007B039F" w:rsidRPr="007B039F">
        <w:rPr>
          <w:rFonts w:ascii="Arial" w:hAnsi="Arial" w:cs="Arial"/>
        </w:rPr>
        <w:t xml:space="preserve"> morali učenci od 7. do 9. razreda nadeti vsakič, ko bo</w:t>
      </w:r>
      <w:r w:rsidR="0015772A">
        <w:rPr>
          <w:rFonts w:ascii="Arial" w:hAnsi="Arial" w:cs="Arial"/>
        </w:rPr>
        <w:t>ste</w:t>
      </w:r>
      <w:r w:rsidR="007B039F" w:rsidRPr="007B039F">
        <w:rPr>
          <w:rFonts w:ascii="Arial" w:hAnsi="Arial" w:cs="Arial"/>
        </w:rPr>
        <w:t xml:space="preserve"> zapustili učilnico.</w:t>
      </w:r>
      <w:r w:rsidR="00C053CD" w:rsidRPr="00C053CD">
        <w:rPr>
          <w:rFonts w:ascii="Arial" w:hAnsi="Arial" w:cs="Arial"/>
        </w:rPr>
        <w:t xml:space="preserve"> </w:t>
      </w:r>
    </w:p>
    <w:p w:rsidR="00C053CD" w:rsidRDefault="00C053CD" w:rsidP="00C053C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15772A" w:rsidRDefault="00C053CD" w:rsidP="007B039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Razredni</w:t>
      </w:r>
      <w:r w:rsidR="0015772A">
        <w:rPr>
          <w:rFonts w:ascii="Arial" w:hAnsi="Arial" w:cs="Arial"/>
        </w:rPr>
        <w:t>čarke</w:t>
      </w:r>
      <w:r>
        <w:rPr>
          <w:rFonts w:ascii="Arial" w:hAnsi="Arial" w:cs="Arial"/>
        </w:rPr>
        <w:t xml:space="preserve"> in razredni</w:t>
      </w:r>
      <w:r w:rsidR="0015772A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</w:t>
      </w:r>
      <w:r w:rsidR="0015772A">
        <w:rPr>
          <w:rFonts w:ascii="Arial" w:hAnsi="Arial" w:cs="Arial"/>
        </w:rPr>
        <w:t xml:space="preserve">vas </w:t>
      </w:r>
      <w:r>
        <w:rPr>
          <w:rFonts w:ascii="Arial" w:hAnsi="Arial" w:cs="Arial"/>
        </w:rPr>
        <w:t>bodo  prvi šolski dan seznanili s protokolom in načrtom gibanja po šoli v izogib okužbam</w:t>
      </w:r>
      <w:r w:rsidR="0015772A">
        <w:rPr>
          <w:rFonts w:ascii="Arial" w:hAnsi="Arial" w:cs="Arial"/>
        </w:rPr>
        <w:t>. Prav tako boste prejeli vsa potrebna navodila o delu, urnik in Publikacijo.</w:t>
      </w:r>
    </w:p>
    <w:p w:rsidR="00A5181C" w:rsidRDefault="0015772A" w:rsidP="007B039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 seboj imejte copate in beležko. </w:t>
      </w:r>
    </w:p>
    <w:p w:rsidR="00271D1C" w:rsidRDefault="00271D1C" w:rsidP="007B039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271D1C" w:rsidRPr="00271D1C" w:rsidRDefault="00271D1C" w:rsidP="007B039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Učenci 2. in 3. razreda prinesite vse potrebščine, ki naj bodo podpisane in zložene v šolsko torbico.</w:t>
      </w:r>
    </w:p>
    <w:p w:rsidR="007B039F" w:rsidRDefault="007B039F" w:rsidP="00A5181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</w:rPr>
      </w:pPr>
    </w:p>
    <w:p w:rsidR="007B039F" w:rsidRDefault="007B039F" w:rsidP="00E17C17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 ta dan bomo izvajali skrajšane šolske ure in </w:t>
      </w:r>
      <w:r w:rsidR="00271D1C">
        <w:rPr>
          <w:rFonts w:ascii="Arial" w:hAnsi="Arial" w:cs="Arial"/>
        </w:rPr>
        <w:t xml:space="preserve">s poukom </w:t>
      </w:r>
      <w:r>
        <w:rPr>
          <w:rFonts w:ascii="Arial" w:hAnsi="Arial" w:cs="Arial"/>
        </w:rPr>
        <w:t xml:space="preserve">zaključili </w:t>
      </w:r>
      <w:r w:rsidR="00271D1C">
        <w:rPr>
          <w:rFonts w:ascii="Arial" w:hAnsi="Arial" w:cs="Arial"/>
        </w:rPr>
        <w:t>ob 11.40</w:t>
      </w:r>
      <w:r w:rsidRPr="00C053CD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>Avtobus in kombi bosta s prvimi vožnjami pričela ob 12.1</w:t>
      </w:r>
      <w:r w:rsidR="00271D1C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7B039F" w:rsidRDefault="007B039F" w:rsidP="00E17C17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A5181C" w:rsidRDefault="00A5181C" w:rsidP="00A5181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UČENCI VOZAČI</w:t>
      </w:r>
    </w:p>
    <w:p w:rsidR="008D2C4B" w:rsidRDefault="008D2C4B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Učenci vozači in učenci</w:t>
      </w:r>
      <w:r w:rsidR="00E17C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vključeni v jutranje varstvo</w:t>
      </w:r>
      <w:r w:rsidR="00E17C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vstop</w:t>
      </w:r>
      <w:r w:rsidR="00C32451">
        <w:rPr>
          <w:rFonts w:ascii="Arial" w:hAnsi="Arial" w:cs="Arial"/>
        </w:rPr>
        <w:t>a</w:t>
      </w:r>
      <w:r w:rsidR="00556A83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skozi garderobo v jedilnico, kjer </w:t>
      </w:r>
      <w:r w:rsidR="00556A83">
        <w:rPr>
          <w:rFonts w:ascii="Arial" w:hAnsi="Arial" w:cs="Arial"/>
        </w:rPr>
        <w:t>vas</w:t>
      </w:r>
      <w:r>
        <w:rPr>
          <w:rFonts w:ascii="Arial" w:hAnsi="Arial" w:cs="Arial"/>
        </w:rPr>
        <w:t xml:space="preserve"> bo pričakala učiteljica jutranjega varstva. </w:t>
      </w:r>
      <w:r w:rsidR="00B1291D">
        <w:rPr>
          <w:rFonts w:ascii="Arial" w:hAnsi="Arial" w:cs="Arial"/>
        </w:rPr>
        <w:t>V garderobi se ne preobuva</w:t>
      </w:r>
      <w:r w:rsidR="00556A83">
        <w:rPr>
          <w:rFonts w:ascii="Arial" w:hAnsi="Arial" w:cs="Arial"/>
        </w:rPr>
        <w:t>te</w:t>
      </w:r>
      <w:r w:rsidR="00B1291D">
        <w:rPr>
          <w:rFonts w:ascii="Arial" w:hAnsi="Arial" w:cs="Arial"/>
        </w:rPr>
        <w:t>, v jedilnici si temeljito umije</w:t>
      </w:r>
      <w:r w:rsidR="00556A83">
        <w:rPr>
          <w:rFonts w:ascii="Arial" w:hAnsi="Arial" w:cs="Arial"/>
        </w:rPr>
        <w:t>te</w:t>
      </w:r>
      <w:r w:rsidR="00B1291D">
        <w:rPr>
          <w:rFonts w:ascii="Arial" w:hAnsi="Arial" w:cs="Arial"/>
        </w:rPr>
        <w:t xml:space="preserve"> roke.</w:t>
      </w:r>
    </w:p>
    <w:p w:rsidR="00B9189F" w:rsidRDefault="00B9189F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B1291D" w:rsidRPr="00C32451" w:rsidRDefault="00B1291D" w:rsidP="00B1291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C32451">
        <w:rPr>
          <w:rFonts w:ascii="Arial" w:hAnsi="Arial" w:cs="Arial"/>
          <w:b/>
        </w:rPr>
        <w:t>Učenci mora</w:t>
      </w:r>
      <w:r w:rsidR="00556A83" w:rsidRPr="00C32451">
        <w:rPr>
          <w:rFonts w:ascii="Arial" w:hAnsi="Arial" w:cs="Arial"/>
          <w:b/>
        </w:rPr>
        <w:t>te</w:t>
      </w:r>
      <w:r w:rsidRPr="00C32451">
        <w:rPr>
          <w:rFonts w:ascii="Arial" w:hAnsi="Arial" w:cs="Arial"/>
          <w:b/>
        </w:rPr>
        <w:t xml:space="preserve"> </w:t>
      </w:r>
      <w:r w:rsidR="00C053CD" w:rsidRPr="00C32451">
        <w:rPr>
          <w:rFonts w:ascii="Arial" w:hAnsi="Arial" w:cs="Arial"/>
          <w:b/>
        </w:rPr>
        <w:t>ob</w:t>
      </w:r>
      <w:r w:rsidRPr="00C32451">
        <w:rPr>
          <w:rFonts w:ascii="Arial" w:hAnsi="Arial" w:cs="Arial"/>
          <w:b/>
        </w:rPr>
        <w:t xml:space="preserve"> vstopu v avtobus ali  kombi</w:t>
      </w:r>
      <w:r w:rsidR="00C32451">
        <w:rPr>
          <w:rFonts w:ascii="Arial" w:hAnsi="Arial" w:cs="Arial"/>
          <w:b/>
        </w:rPr>
        <w:t xml:space="preserve"> in ves čas vožnje</w:t>
      </w:r>
      <w:r w:rsidRPr="00C32451">
        <w:rPr>
          <w:rFonts w:ascii="Arial" w:hAnsi="Arial" w:cs="Arial"/>
          <w:b/>
        </w:rPr>
        <w:t xml:space="preserve"> nositi masko. </w:t>
      </w:r>
    </w:p>
    <w:p w:rsidR="00A5181C" w:rsidRPr="00A5181C" w:rsidRDefault="00A5181C" w:rsidP="00B1291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:rsidR="00B9189F" w:rsidRPr="00A5181C" w:rsidRDefault="00B1291D" w:rsidP="00B1291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A5181C">
        <w:rPr>
          <w:rFonts w:ascii="Arial" w:hAnsi="Arial" w:cs="Arial"/>
          <w:b/>
        </w:rPr>
        <w:t>VOZNI RED</w:t>
      </w:r>
      <w:r w:rsidR="007B039F">
        <w:rPr>
          <w:rFonts w:ascii="Arial" w:hAnsi="Arial" w:cs="Arial"/>
          <w:b/>
        </w:rPr>
        <w:t xml:space="preserve">  V ŠOL. LETU 2020/21</w:t>
      </w:r>
    </w:p>
    <w:p w:rsidR="00A5181C" w:rsidRPr="00A5181C" w:rsidRDefault="00A5181C" w:rsidP="00B1291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B1291D" w:rsidRPr="00A5181C" w:rsidRDefault="00B1291D" w:rsidP="00B1291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u w:val="single"/>
        </w:rPr>
      </w:pPr>
      <w:r w:rsidRPr="00A5181C">
        <w:rPr>
          <w:rFonts w:ascii="Arial" w:hAnsi="Arial" w:cs="Arial"/>
          <w:u w:val="single"/>
        </w:rPr>
        <w:lastRenderedPageBreak/>
        <w:t>AVTOBUS</w:t>
      </w:r>
    </w:p>
    <w:p w:rsidR="00B1291D" w:rsidRPr="00B1291D" w:rsidRDefault="00B1291D" w:rsidP="00B1291D">
      <w:pPr>
        <w:pStyle w:val="Vsebinatabele"/>
        <w:snapToGri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PLEŠIVICA </w:t>
      </w:r>
      <w:r w:rsidRPr="004C6472">
        <w:rPr>
          <w:rFonts w:ascii="Arial" w:hAnsi="Arial" w:cs="Arial"/>
          <w:b/>
          <w:bCs/>
          <w:sz w:val="18"/>
          <w:szCs w:val="18"/>
        </w:rPr>
        <w:t xml:space="preserve">– KALIŠOVEC – </w:t>
      </w:r>
      <w:r>
        <w:rPr>
          <w:rFonts w:ascii="Arial" w:hAnsi="Arial" w:cs="Arial"/>
          <w:b/>
          <w:bCs/>
          <w:sz w:val="18"/>
          <w:szCs w:val="18"/>
        </w:rPr>
        <w:t>GOR. LESKOVEC</w:t>
      </w:r>
      <w:r w:rsidRPr="004C6472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 xml:space="preserve">BREZJE </w:t>
      </w:r>
      <w:r w:rsidRPr="004C6472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C6472">
        <w:rPr>
          <w:rFonts w:ascii="Arial" w:hAnsi="Arial" w:cs="Arial"/>
          <w:b/>
          <w:bCs/>
          <w:sz w:val="18"/>
          <w:szCs w:val="18"/>
        </w:rPr>
        <w:t>SENOVO</w:t>
      </w: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</w:tblGrid>
      <w:tr w:rsidR="00B1291D" w:rsidRPr="002537DC" w:rsidTr="00CF29B5"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POSTAJE</w:t>
            </w:r>
          </w:p>
        </w:tc>
        <w:tc>
          <w:tcPr>
            <w:tcW w:w="1417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ZJUTRAJ</w:t>
            </w:r>
          </w:p>
        </w:tc>
        <w:tc>
          <w:tcPr>
            <w:tcW w:w="1418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PO POUKU</w:t>
            </w:r>
          </w:p>
        </w:tc>
      </w:tr>
      <w:tr w:rsidR="00B1291D" w:rsidRPr="002537DC" w:rsidTr="00CF29B5"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PLEŠIVICA (BOHOR)</w:t>
            </w:r>
          </w:p>
        </w:tc>
        <w:tc>
          <w:tcPr>
            <w:tcW w:w="1417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1418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GOR. LESKOVEC</w:t>
            </w:r>
          </w:p>
        </w:tc>
        <w:tc>
          <w:tcPr>
            <w:tcW w:w="1417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418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BREZJE</w:t>
            </w:r>
          </w:p>
        </w:tc>
        <w:tc>
          <w:tcPr>
            <w:tcW w:w="1417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418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BREZJE</w:t>
            </w:r>
          </w:p>
        </w:tc>
        <w:tc>
          <w:tcPr>
            <w:tcW w:w="1417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418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sz w:val="18"/>
                <w:szCs w:val="18"/>
              </w:rPr>
              <w:t>SENOVO</w:t>
            </w:r>
          </w:p>
        </w:tc>
        <w:tc>
          <w:tcPr>
            <w:tcW w:w="1417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sz w:val="18"/>
                <w:szCs w:val="18"/>
              </w:rPr>
              <w:t>6.50</w:t>
            </w:r>
          </w:p>
        </w:tc>
        <w:tc>
          <w:tcPr>
            <w:tcW w:w="1418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14.20</w:t>
            </w:r>
          </w:p>
        </w:tc>
      </w:tr>
    </w:tbl>
    <w:p w:rsidR="00B1291D" w:rsidRPr="002537DC" w:rsidRDefault="00B1291D" w:rsidP="00B1291D">
      <w:pPr>
        <w:pStyle w:val="Vsebinatabele"/>
        <w:tabs>
          <w:tab w:val="center" w:pos="2863"/>
        </w:tabs>
        <w:snapToGrid w:val="0"/>
        <w:rPr>
          <w:rFonts w:ascii="Arial" w:hAnsi="Arial" w:cs="Arial"/>
          <w:b/>
          <w:bCs/>
        </w:rPr>
      </w:pPr>
    </w:p>
    <w:p w:rsidR="00A5181C" w:rsidRDefault="00A5181C" w:rsidP="00B1291D">
      <w:pPr>
        <w:pStyle w:val="Vsebinatabele"/>
        <w:tabs>
          <w:tab w:val="center" w:pos="2863"/>
        </w:tabs>
        <w:snapToGrid w:val="0"/>
        <w:rPr>
          <w:rFonts w:ascii="Arial" w:hAnsi="Arial" w:cs="Arial"/>
          <w:b/>
          <w:bCs/>
        </w:rPr>
      </w:pPr>
    </w:p>
    <w:p w:rsidR="00B1291D" w:rsidRPr="002537DC" w:rsidRDefault="00B1291D" w:rsidP="00B1291D">
      <w:pPr>
        <w:pStyle w:val="Vsebinatabele"/>
        <w:tabs>
          <w:tab w:val="center" w:pos="2863"/>
        </w:tabs>
        <w:snapToGrid w:val="0"/>
        <w:rPr>
          <w:rFonts w:ascii="Arial" w:hAnsi="Arial" w:cs="Arial"/>
          <w:b/>
          <w:bCs/>
        </w:rPr>
      </w:pPr>
      <w:r w:rsidRPr="002537DC">
        <w:rPr>
          <w:rFonts w:ascii="Arial" w:hAnsi="Arial" w:cs="Arial"/>
          <w:b/>
          <w:bCs/>
        </w:rPr>
        <w:t>ZG. REŠTANJ – REŠTANJ – BELO – MALI KAMEN – SENOVO</w:t>
      </w: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200" w:firstRow="0" w:lastRow="0" w:firstColumn="0" w:lastColumn="0" w:noHBand="1" w:noVBand="0"/>
      </w:tblPr>
      <w:tblGrid>
        <w:gridCol w:w="1985"/>
        <w:gridCol w:w="1276"/>
        <w:gridCol w:w="1559"/>
      </w:tblGrid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POSTAJE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ZJUTRAJ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PO POUKU</w:t>
            </w:r>
          </w:p>
        </w:tc>
      </w:tr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ZG. REŠTANJ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1559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REŠTANJ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1559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BELO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1559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MALI KAMEN (</w:t>
            </w:r>
            <w:r>
              <w:rPr>
                <w:rFonts w:ascii="Arial" w:hAnsi="Arial" w:cs="Arial"/>
                <w:sz w:val="18"/>
                <w:szCs w:val="18"/>
              </w:rPr>
              <w:t>MINA</w:t>
            </w:r>
            <w:r w:rsidRPr="002537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1559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MALI KAMEN (</w:t>
            </w:r>
            <w:r>
              <w:rPr>
                <w:rFonts w:ascii="Arial" w:hAnsi="Arial" w:cs="Arial"/>
                <w:sz w:val="18"/>
                <w:szCs w:val="18"/>
              </w:rPr>
              <w:t>VRH</w:t>
            </w:r>
            <w:r w:rsidRPr="002537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DC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559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291D" w:rsidRPr="002537DC" w:rsidTr="00CF29B5">
        <w:trPr>
          <w:trHeight w:val="213"/>
        </w:trPr>
        <w:tc>
          <w:tcPr>
            <w:tcW w:w="1985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sz w:val="18"/>
                <w:szCs w:val="18"/>
              </w:rPr>
              <w:t>SENOVO</w:t>
            </w:r>
          </w:p>
        </w:tc>
        <w:tc>
          <w:tcPr>
            <w:tcW w:w="1276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sz w:val="18"/>
                <w:szCs w:val="18"/>
              </w:rPr>
              <w:t>7.20</w:t>
            </w:r>
          </w:p>
        </w:tc>
        <w:tc>
          <w:tcPr>
            <w:tcW w:w="1559" w:type="dxa"/>
          </w:tcPr>
          <w:p w:rsidR="00B1291D" w:rsidRPr="002537DC" w:rsidRDefault="00B1291D" w:rsidP="00CF29B5">
            <w:pPr>
              <w:pStyle w:val="Vsebinatabel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DC">
              <w:rPr>
                <w:rFonts w:ascii="Arial" w:hAnsi="Arial" w:cs="Arial"/>
                <w:b/>
                <w:bCs/>
                <w:sz w:val="18"/>
                <w:szCs w:val="18"/>
              </w:rPr>
              <w:t>13.5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B1291D" w:rsidRPr="00B1291D" w:rsidRDefault="00B1291D" w:rsidP="00B1291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  <w:sectPr w:rsidR="00B1291D" w:rsidRPr="00B1291D" w:rsidSect="0096662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9189F" w:rsidRDefault="00B9189F" w:rsidP="00B1291D">
      <w:pPr>
        <w:pStyle w:val="Vsebinatabele"/>
        <w:snapToGrid w:val="0"/>
        <w:rPr>
          <w:rFonts w:ascii="Arial" w:hAnsi="Arial" w:cs="Arial"/>
        </w:rPr>
        <w:sectPr w:rsidR="00B9189F" w:rsidSect="00B918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9189F" w:rsidRPr="00B1291D" w:rsidRDefault="00A5181C" w:rsidP="00B9189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KOMBI</w:t>
      </w:r>
    </w:p>
    <w:tbl>
      <w:tblPr>
        <w:tblW w:w="8688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834"/>
        <w:gridCol w:w="3122"/>
      </w:tblGrid>
      <w:tr w:rsidR="00B9189F" w:rsidRPr="00245894" w:rsidTr="00B1291D">
        <w:trPr>
          <w:trHeight w:val="486"/>
        </w:trPr>
        <w:tc>
          <w:tcPr>
            <w:tcW w:w="273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894">
              <w:rPr>
                <w:rFonts w:ascii="Arial" w:hAnsi="Arial" w:cs="Arial"/>
                <w:b/>
                <w:caps/>
              </w:rPr>
              <w:t>Smer vožnje</w:t>
            </w:r>
          </w:p>
        </w:tc>
        <w:tc>
          <w:tcPr>
            <w:tcW w:w="2834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894">
              <w:rPr>
                <w:rFonts w:ascii="Arial" w:hAnsi="Arial" w:cs="Arial"/>
                <w:b/>
                <w:caps/>
              </w:rPr>
              <w:t>Odhod kombija</w:t>
            </w:r>
          </w:p>
          <w:p w:rsidR="00B9189F" w:rsidRPr="00245894" w:rsidRDefault="00B9189F" w:rsidP="00B129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 w:rsidRPr="00245894">
              <w:rPr>
                <w:rFonts w:ascii="Arial" w:hAnsi="Arial" w:cs="Arial"/>
                <w:caps/>
              </w:rPr>
              <w:t>(zjutraj)</w:t>
            </w:r>
          </w:p>
        </w:tc>
        <w:tc>
          <w:tcPr>
            <w:tcW w:w="312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894">
              <w:rPr>
                <w:rFonts w:ascii="Arial" w:hAnsi="Arial" w:cs="Arial"/>
                <w:b/>
                <w:caps/>
              </w:rPr>
              <w:t>Odhod kombija</w:t>
            </w:r>
          </w:p>
          <w:p w:rsidR="00B9189F" w:rsidRPr="00245894" w:rsidRDefault="00B9189F" w:rsidP="00B129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 w:rsidRPr="00245894">
              <w:rPr>
                <w:rFonts w:ascii="Arial" w:hAnsi="Arial" w:cs="Arial"/>
                <w:caps/>
              </w:rPr>
              <w:t>(po pouku)</w:t>
            </w:r>
          </w:p>
        </w:tc>
      </w:tr>
      <w:tr w:rsidR="00B9189F" w:rsidRPr="00245894" w:rsidTr="00B9189F">
        <w:trPr>
          <w:trHeight w:val="343"/>
        </w:trPr>
        <w:tc>
          <w:tcPr>
            <w:tcW w:w="273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45894">
              <w:rPr>
                <w:rFonts w:ascii="Arial" w:hAnsi="Arial" w:cs="Arial"/>
              </w:rPr>
              <w:t>Prebkovje</w:t>
            </w:r>
            <w:proofErr w:type="spellEnd"/>
          </w:p>
        </w:tc>
        <w:tc>
          <w:tcPr>
            <w:tcW w:w="2834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6.15</w:t>
            </w:r>
          </w:p>
        </w:tc>
        <w:tc>
          <w:tcPr>
            <w:tcW w:w="312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12.10, 12.55, 13.55</w:t>
            </w:r>
          </w:p>
        </w:tc>
      </w:tr>
      <w:tr w:rsidR="00B9189F" w:rsidRPr="00245894" w:rsidTr="00B9189F">
        <w:trPr>
          <w:trHeight w:val="333"/>
        </w:trPr>
        <w:tc>
          <w:tcPr>
            <w:tcW w:w="273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Zalog, Ložce</w:t>
            </w:r>
          </w:p>
        </w:tc>
        <w:tc>
          <w:tcPr>
            <w:tcW w:w="2834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6.35</w:t>
            </w:r>
          </w:p>
        </w:tc>
        <w:tc>
          <w:tcPr>
            <w:tcW w:w="312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 xml:space="preserve"> 13.15 ali 14.10</w:t>
            </w:r>
          </w:p>
        </w:tc>
      </w:tr>
      <w:tr w:rsidR="00B9189F" w:rsidRPr="00245894" w:rsidTr="00B9189F">
        <w:trPr>
          <w:trHeight w:val="333"/>
        </w:trPr>
        <w:tc>
          <w:tcPr>
            <w:tcW w:w="273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Šedem</w:t>
            </w:r>
          </w:p>
        </w:tc>
        <w:tc>
          <w:tcPr>
            <w:tcW w:w="2834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 xml:space="preserve">7.00 </w:t>
            </w:r>
          </w:p>
        </w:tc>
        <w:tc>
          <w:tcPr>
            <w:tcW w:w="312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12.10, 12.55, 13.55</w:t>
            </w:r>
          </w:p>
        </w:tc>
      </w:tr>
      <w:tr w:rsidR="00B9189F" w:rsidRPr="00245894" w:rsidTr="00B9189F">
        <w:trPr>
          <w:trHeight w:val="333"/>
        </w:trPr>
        <w:tc>
          <w:tcPr>
            <w:tcW w:w="273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Šedem, Reštanj</w:t>
            </w:r>
          </w:p>
        </w:tc>
        <w:tc>
          <w:tcPr>
            <w:tcW w:w="2834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7.15</w:t>
            </w:r>
          </w:p>
        </w:tc>
        <w:tc>
          <w:tcPr>
            <w:tcW w:w="3122" w:type="dxa"/>
          </w:tcPr>
          <w:p w:rsidR="00B9189F" w:rsidRPr="00245894" w:rsidRDefault="00B9189F" w:rsidP="00B1291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5894">
              <w:rPr>
                <w:rFonts w:ascii="Arial" w:hAnsi="Arial" w:cs="Arial"/>
              </w:rPr>
              <w:t>12.10, 12.55, 13.55</w:t>
            </w:r>
          </w:p>
        </w:tc>
      </w:tr>
    </w:tbl>
    <w:p w:rsidR="00B9189F" w:rsidRDefault="00B9189F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B1291D" w:rsidRDefault="00B1291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E17C17" w:rsidRDefault="00E17C17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A5181C" w:rsidRPr="00A5181C" w:rsidRDefault="00A5181C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A5181C">
        <w:rPr>
          <w:rFonts w:ascii="Arial" w:hAnsi="Arial" w:cs="Arial"/>
          <w:b/>
        </w:rPr>
        <w:t>PODALJŠANO BIVANJE</w:t>
      </w:r>
    </w:p>
    <w:p w:rsidR="00B1291D" w:rsidRDefault="00E17C17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 prvim šolskim dnem bomo začeli tudi </w:t>
      </w:r>
      <w:r w:rsidRPr="00C053CD">
        <w:rPr>
          <w:rFonts w:ascii="Arial" w:hAnsi="Arial" w:cs="Arial"/>
        </w:rPr>
        <w:t>z izvajanjem podaljšanega bivanja.</w:t>
      </w:r>
      <w:r>
        <w:rPr>
          <w:rFonts w:ascii="Arial" w:hAnsi="Arial" w:cs="Arial"/>
        </w:rPr>
        <w:t xml:space="preserve"> Prosimo vas, da po učence prihajate</w:t>
      </w:r>
      <w:r w:rsidR="00B1291D">
        <w:rPr>
          <w:rFonts w:ascii="Arial" w:hAnsi="Arial" w:cs="Arial"/>
        </w:rPr>
        <w:t xml:space="preserve"> ob uri, ki ste jo navedli ob prijavi. Starši na učence počakate pred šolo. </w:t>
      </w:r>
      <w:r w:rsidR="00C053CD">
        <w:rPr>
          <w:rFonts w:ascii="Arial" w:hAnsi="Arial" w:cs="Arial"/>
        </w:rPr>
        <w:t>V prvih dneh šole se bomo dogovorili o uri prevzema iz PB v naslednjem obdobju.</w:t>
      </w:r>
    </w:p>
    <w:p w:rsidR="00A5181C" w:rsidRDefault="00A5181C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E17C17" w:rsidRPr="00C32451" w:rsidRDefault="00B9189F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C32451">
        <w:rPr>
          <w:rFonts w:ascii="Arial" w:hAnsi="Arial" w:cs="Arial"/>
          <w:b/>
        </w:rPr>
        <w:t xml:space="preserve">Učenci, ki so ob koncu šol. leta naročili kosilo, bodo lahko kosili že prvi dan. </w:t>
      </w:r>
    </w:p>
    <w:p w:rsidR="00B9189F" w:rsidRDefault="00B9189F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C053CD" w:rsidRDefault="00C053C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:rsidR="00B1291D" w:rsidRPr="00B1291D" w:rsidRDefault="00B1291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B1291D">
        <w:rPr>
          <w:rFonts w:ascii="Arial" w:hAnsi="Arial" w:cs="Arial"/>
          <w:b/>
        </w:rPr>
        <w:t>VSTOP V ŠOLO ZA STARŠE IN ZUNANJE OBISKOVALCE</w:t>
      </w:r>
    </w:p>
    <w:p w:rsidR="00E17C17" w:rsidRDefault="00E17C17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Star</w:t>
      </w:r>
      <w:r w:rsidR="00B9189F">
        <w:rPr>
          <w:rFonts w:ascii="Arial" w:hAnsi="Arial" w:cs="Arial"/>
        </w:rPr>
        <w:t>š</w:t>
      </w:r>
      <w:r>
        <w:rPr>
          <w:rFonts w:ascii="Arial" w:hAnsi="Arial" w:cs="Arial"/>
        </w:rPr>
        <w:t>i naših učencev in zunanji obiskovalci lahko vstop</w:t>
      </w:r>
      <w:r w:rsidR="00C32451">
        <w:rPr>
          <w:rFonts w:ascii="Arial" w:hAnsi="Arial" w:cs="Arial"/>
        </w:rPr>
        <w:t xml:space="preserve">ite </w:t>
      </w:r>
      <w:r>
        <w:rPr>
          <w:rFonts w:ascii="Arial" w:hAnsi="Arial" w:cs="Arial"/>
        </w:rPr>
        <w:t>v šolo le, če s</w:t>
      </w:r>
      <w:r w:rsidR="00C32451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se prej najavili. V ostalih primerih je potrebno poklicati številko, ki je zapisana na obvestilu, ki </w:t>
      </w:r>
      <w:r w:rsidR="00C053CD">
        <w:rPr>
          <w:rFonts w:ascii="Arial" w:hAnsi="Arial" w:cs="Arial"/>
        </w:rPr>
        <w:t>se nahaja na vhodnih vratih</w:t>
      </w:r>
      <w:r>
        <w:rPr>
          <w:rFonts w:ascii="Arial" w:hAnsi="Arial" w:cs="Arial"/>
        </w:rPr>
        <w:t xml:space="preserve">. </w:t>
      </w:r>
      <w:r w:rsidR="00B9189F">
        <w:rPr>
          <w:rFonts w:ascii="Arial" w:hAnsi="Arial" w:cs="Arial"/>
        </w:rPr>
        <w:t xml:space="preserve">Pomembno je, da na vstop počakate pred šolo, kamor vas bomo prišli iskat. Prosimo vas, da si pred vstopom nadenete masko in si razkužite roke. </w:t>
      </w:r>
    </w:p>
    <w:p w:rsidR="000E42B5" w:rsidRPr="00B1291D" w:rsidRDefault="000E42B5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:rsidR="000E42B5" w:rsidRPr="00B1291D" w:rsidRDefault="00B1291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B1291D">
        <w:rPr>
          <w:rFonts w:ascii="Arial" w:hAnsi="Arial" w:cs="Arial"/>
          <w:b/>
        </w:rPr>
        <w:t>Spoštovani st</w:t>
      </w:r>
      <w:r w:rsidR="00A5181C">
        <w:rPr>
          <w:rFonts w:ascii="Arial" w:hAnsi="Arial" w:cs="Arial"/>
          <w:b/>
        </w:rPr>
        <w:t>arši</w:t>
      </w:r>
      <w:r w:rsidRPr="00B1291D">
        <w:rPr>
          <w:rFonts w:ascii="Arial" w:hAnsi="Arial" w:cs="Arial"/>
          <w:b/>
        </w:rPr>
        <w:t xml:space="preserve">, </w:t>
      </w:r>
    </w:p>
    <w:p w:rsidR="00B1291D" w:rsidRDefault="00B1291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42B5" w:rsidRPr="000E42B5">
        <w:rPr>
          <w:rFonts w:ascii="Arial" w:hAnsi="Arial" w:cs="Arial"/>
        </w:rPr>
        <w:t xml:space="preserve">ozivamo vas, da sodelujete z razredniki/razredničarkami </w:t>
      </w:r>
      <w:r w:rsidR="00A5181C">
        <w:rPr>
          <w:rFonts w:ascii="Arial" w:hAnsi="Arial" w:cs="Arial"/>
        </w:rPr>
        <w:t>ter</w:t>
      </w:r>
      <w:r w:rsidR="000E42B5" w:rsidRPr="000E42B5">
        <w:rPr>
          <w:rFonts w:ascii="Arial" w:hAnsi="Arial" w:cs="Arial"/>
        </w:rPr>
        <w:t xml:space="preserve"> z vodstvom šole s hitrimi, jasnimi in odkritimi informacijami o morebitnem sumu okužbe, </w:t>
      </w:r>
      <w:r w:rsidR="00A5181C">
        <w:rPr>
          <w:rFonts w:ascii="Arial" w:hAnsi="Arial" w:cs="Arial"/>
        </w:rPr>
        <w:t>o</w:t>
      </w:r>
      <w:r w:rsidR="000E42B5" w:rsidRPr="000E42B5">
        <w:rPr>
          <w:rFonts w:ascii="Arial" w:hAnsi="Arial" w:cs="Arial"/>
        </w:rPr>
        <w:t xml:space="preserve"> okužbi kogar koli v družini ali zadrževanju na področjih, kjer je prišlo do okužbe oz. je tveganje veliko. Tako nam boste najbolje pomagali, da bodo lahko vsi otroci varno in zadovoljno hodili v šolo. </w:t>
      </w:r>
    </w:p>
    <w:p w:rsidR="00731739" w:rsidRDefault="00731739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 tesnim sodelovanjem, odkritim pogovorom in s skrbjo za zdravje bomo zmogli premostiti malce drugačen čas.</w:t>
      </w:r>
    </w:p>
    <w:p w:rsidR="00B1291D" w:rsidRDefault="00B1291D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0E42B5" w:rsidRPr="00731739" w:rsidRDefault="000E42B5" w:rsidP="000E42B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731739">
        <w:rPr>
          <w:rFonts w:ascii="Arial" w:hAnsi="Arial" w:cs="Arial"/>
          <w:b/>
        </w:rPr>
        <w:t>Naj bo šolsko leto uspešno, predvsem pa zdravo!</w:t>
      </w:r>
    </w:p>
    <w:p w:rsidR="00355821" w:rsidRDefault="00355821" w:rsidP="007B039F">
      <w:pPr>
        <w:spacing w:line="276" w:lineRule="auto"/>
        <w:jc w:val="both"/>
        <w:rPr>
          <w:rFonts w:ascii="Arial" w:hAnsi="Arial" w:cs="Arial"/>
        </w:rPr>
      </w:pPr>
    </w:p>
    <w:p w:rsidR="00271D1C" w:rsidRPr="007B039F" w:rsidRDefault="00271D1C" w:rsidP="007B03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F32D00">
        <w:rPr>
          <w:rFonts w:ascii="Arial" w:hAnsi="Arial" w:cs="Arial"/>
        </w:rPr>
        <w:tab/>
      </w:r>
      <w:r w:rsidR="00F32D00">
        <w:rPr>
          <w:rFonts w:ascii="Arial" w:hAnsi="Arial" w:cs="Arial"/>
        </w:rPr>
        <w:tab/>
      </w:r>
      <w:r w:rsidR="00F32D00">
        <w:rPr>
          <w:rFonts w:ascii="Arial" w:hAnsi="Arial" w:cs="Arial"/>
        </w:rPr>
        <w:tab/>
      </w:r>
      <w:r>
        <w:rPr>
          <w:rFonts w:ascii="Arial" w:hAnsi="Arial" w:cs="Arial"/>
        </w:rPr>
        <w:t>V imenu kolektiva Vinko Hostar, ravnatelj</w:t>
      </w:r>
    </w:p>
    <w:sectPr w:rsidR="00271D1C" w:rsidRPr="007B039F" w:rsidSect="00B918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B5"/>
    <w:rsid w:val="000E42B5"/>
    <w:rsid w:val="0015772A"/>
    <w:rsid w:val="00271D1C"/>
    <w:rsid w:val="00355821"/>
    <w:rsid w:val="003D10B7"/>
    <w:rsid w:val="004C23B0"/>
    <w:rsid w:val="00556A83"/>
    <w:rsid w:val="00731739"/>
    <w:rsid w:val="0077302E"/>
    <w:rsid w:val="007B039F"/>
    <w:rsid w:val="00864518"/>
    <w:rsid w:val="008D2C4B"/>
    <w:rsid w:val="00941C22"/>
    <w:rsid w:val="00966627"/>
    <w:rsid w:val="00A5181C"/>
    <w:rsid w:val="00B1291D"/>
    <w:rsid w:val="00B9189F"/>
    <w:rsid w:val="00C053CD"/>
    <w:rsid w:val="00C32451"/>
    <w:rsid w:val="00CB4118"/>
    <w:rsid w:val="00DB392C"/>
    <w:rsid w:val="00E17C17"/>
    <w:rsid w:val="00F32D00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3FCE"/>
  <w15:chartTrackingRefBased/>
  <w15:docId w15:val="{F3D06981-5310-4ABB-83D9-BBB9AA6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B918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Učitelj</cp:lastModifiedBy>
  <cp:revision>3</cp:revision>
  <dcterms:created xsi:type="dcterms:W3CDTF">2020-08-27T07:22:00Z</dcterms:created>
  <dcterms:modified xsi:type="dcterms:W3CDTF">2020-08-27T09:36:00Z</dcterms:modified>
</cp:coreProperties>
</file>